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Programa de Inducción / Reinducción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Panadería Multipan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Fecha: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Nombre del colaborador: </w:t>
        <w:br w:type="textWrapping"/>
        <w:t xml:space="preserve">Cargo:  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Responsable: Area de Talento Humano                                                                                                                                                                                                  Tipo de proceso: Induccion ( )   Reinduccion ( )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Instrucción: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Complete este formato registrando el desarrollo del programa de inducción o reinducción del colaborador, señalando los temas tratados, materiales empleados y la verificación de las actividades realizadas.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TIPO DE INDUCCIÓN: GENERAL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2"/>
        <w:gridCol w:w="1925"/>
        <w:gridCol w:w="1878"/>
        <w:gridCol w:w="1875"/>
        <w:gridCol w:w="1408"/>
        <w:tblGridChange w:id="0">
          <w:tblGrid>
            <w:gridCol w:w="1742"/>
            <w:gridCol w:w="1925"/>
            <w:gridCol w:w="1878"/>
            <w:gridCol w:w="1875"/>
            <w:gridCol w:w="14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BLOQUE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SUBTEMAS A TRATAR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SISTEMAS A TRATAR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 A EMPLEAR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Socialización y bienvenida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institucional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verbal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Historia y trayectoria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Origen y crecimiento del negocio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Reseña histórica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Planeación estratégica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Misión, visión y valores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Presentación en canva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Estructura organizacional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Roles y responsables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Organigrama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GENERAL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Proceso productivo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Elaboración del pan y atención al cliente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Explicación práctica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80" w:before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 INDUCCIÓN ESPECÍFICA (AL CARGO)</w:t>
      </w:r>
    </w:p>
    <w:tbl>
      <w:tblPr>
        <w:tblStyle w:val="Table2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1985"/>
        <w:gridCol w:w="1984"/>
        <w:gridCol w:w="1701"/>
        <w:gridCol w:w="1418"/>
        <w:tblGridChange w:id="0">
          <w:tblGrid>
            <w:gridCol w:w="1696"/>
            <w:gridCol w:w="1985"/>
            <w:gridCol w:w="1984"/>
            <w:gridCol w:w="1701"/>
            <w:gridCol w:w="14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BLOQUE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SUBTEMAS A TRATAR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SISTEMAS A TRATAR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 A EMPLEAR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ESPECÍFICA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Puesto específico de trabajo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Funciones y responsabilidades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Descripción del cargo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ESPECÍFICA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Comunicación del cargo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Reportes y supervisión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Explicación verbal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ESPECÍFICA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Seguridad específica del cargo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Riesgos del horno, caja, utensilios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Manual SST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ESPECÍFICA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Procedimientos operativos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Manejo de equipos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Demostración práctica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ESPECÍFICA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Evaluación final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Retroalimentación y dudas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Formato de evaluación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780.0" w:type="dxa"/>
        <w:jc w:val="left"/>
        <w:tblLayout w:type="fixed"/>
        <w:tblLook w:val="0400"/>
      </w:tblPr>
      <w:tblGrid>
        <w:gridCol w:w="1020"/>
        <w:gridCol w:w="2325"/>
        <w:gridCol w:w="1605"/>
        <w:gridCol w:w="1830"/>
        <w:tblGridChange w:id="0">
          <w:tblGrid>
            <w:gridCol w:w="1020"/>
            <w:gridCol w:w="2325"/>
            <w:gridCol w:w="1605"/>
            <w:gridCol w:w="183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ELABORADO POR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REVISADO POR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APROBADO POR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NOMBRE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Adriana Lucia Gonzalez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Lillen lozada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Linda Martinez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Aprendiz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FECHA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Control del documento </w:t>
      </w:r>
      <w:r w:rsidDel="00000000" w:rsidR="00000000" w:rsidRPr="00000000">
        <w:rPr>
          <w:rtl w:val="0"/>
        </w:rPr>
      </w:r>
    </w:p>
    <w:tbl>
      <w:tblPr>
        <w:tblStyle w:val="Table4"/>
        <w:tblW w:w="8985.0" w:type="dxa"/>
        <w:jc w:val="left"/>
        <w:tblLayout w:type="fixed"/>
        <w:tblLook w:val="0400"/>
      </w:tblPr>
      <w:tblGrid>
        <w:gridCol w:w="1065"/>
        <w:gridCol w:w="975"/>
        <w:gridCol w:w="1275"/>
        <w:gridCol w:w="1815"/>
        <w:gridCol w:w="1545"/>
        <w:gridCol w:w="885"/>
        <w:gridCol w:w="1425"/>
        <w:tblGridChange w:id="0">
          <w:tblGrid>
            <w:gridCol w:w="1065"/>
            <w:gridCol w:w="975"/>
            <w:gridCol w:w="1275"/>
            <w:gridCol w:w="1815"/>
            <w:gridCol w:w="1545"/>
            <w:gridCol w:w="885"/>
            <w:gridCol w:w="1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NUMERAL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DESCRIPCIÓN DE LA ACCIÓN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MOTIVO DEL 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9356.0" w:type="dxa"/>
      <w:jc w:val="left"/>
      <w:tblInd w:w="-10.0" w:type="dxa"/>
      <w:tblLayout w:type="fixed"/>
      <w:tblLook w:val="0400"/>
    </w:tblPr>
    <w:tblGrid>
      <w:gridCol w:w="2268"/>
      <w:gridCol w:w="3797"/>
      <w:gridCol w:w="3291"/>
      <w:tblGridChange w:id="0">
        <w:tblGrid>
          <w:gridCol w:w="2268"/>
          <w:gridCol w:w="3797"/>
          <w:gridCol w:w="3291"/>
        </w:tblGrid>
      </w:tblGridChange>
    </w:tblGrid>
    <w:tr>
      <w:trPr>
        <w:cantSplit w:val="0"/>
        <w:trHeight w:val="188" w:hRule="atLeast"/>
        <w:tblHeader w:val="0"/>
      </w:trPr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6E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 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0" distR="0">
                <wp:extent cx="885825" cy="80010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825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6F">
          <w:pPr>
            <w:spacing w:after="0" w:line="240" w:lineRule="auto"/>
            <w:jc w:val="center"/>
            <w:rPr>
              <w:rFonts w:ascii="Calibri" w:cs="Calibri" w:eastAsia="Calibri" w:hAnsi="Calibri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sz w:val="20"/>
              <w:szCs w:val="20"/>
              <w:rtl w:val="0"/>
            </w:rPr>
            <w:t xml:space="preserve">FORMATO DE VERIFICACIÓN</w:t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70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CÓDIGO: GHT–F-00X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6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73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VERSIÓN: 0.0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6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76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FECHA: 17/02/2026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44" w:hRule="atLeast"/>
        <w:tblHeader w:val="0"/>
      </w:trPr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7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  <w:vAlign w:val="center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</w:tcBorders>
          <w:tcMar>
            <w:top w:w="72.0" w:type="dxa"/>
            <w:left w:w="144.0" w:type="dxa"/>
            <w:bottom w:w="72.0" w:type="dxa"/>
            <w:right w:w="144.0" w:type="dxa"/>
          </w:tcMar>
        </w:tcPr>
        <w:p w:rsidR="00000000" w:rsidDel="00000000" w:rsidP="00000000" w:rsidRDefault="00000000" w:rsidRPr="00000000" w14:paraId="00000079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20"/>
              <w:szCs w:val="20"/>
              <w:rtl w:val="0"/>
            </w:rPr>
            <w:t xml:space="preserve">PÁGINA: 1 de _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8D284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D2846"/>
  </w:style>
  <w:style w:type="paragraph" w:styleId="Piedepgina">
    <w:name w:val="footer"/>
    <w:basedOn w:val="Normal"/>
    <w:link w:val="PiedepginaCar"/>
    <w:uiPriority w:val="99"/>
    <w:unhideWhenUsed w:val="1"/>
    <w:rsid w:val="008D284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D2846"/>
  </w:style>
  <w:style w:type="paragraph" w:styleId="paragraph" w:customStyle="1">
    <w:name w:val="paragraph"/>
    <w:basedOn w:val="Normal"/>
    <w:rsid w:val="008D284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op" w:customStyle="1">
    <w:name w:val="eop"/>
    <w:basedOn w:val="Fuentedeprrafopredeter"/>
    <w:rsid w:val="008D2846"/>
  </w:style>
  <w:style w:type="character" w:styleId="normaltextrun" w:customStyle="1">
    <w:name w:val="normaltextrun"/>
    <w:basedOn w:val="Fuentedeprrafopredeter"/>
    <w:rsid w:val="008D2846"/>
  </w:style>
  <w:style w:type="paragraph" w:styleId="NormalWeb">
    <w:name w:val="Normal (Web)"/>
    <w:basedOn w:val="Normal"/>
    <w:uiPriority w:val="99"/>
    <w:semiHidden w:val="1"/>
    <w:unhideWhenUsed w:val="1"/>
    <w:rsid w:val="008D284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CC2E90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Textoennegrita">
    <w:name w:val="Strong"/>
    <w:basedOn w:val="Fuentedeprrafopredeter"/>
    <w:uiPriority w:val="22"/>
    <w:qFormat w:val="1"/>
    <w:rsid w:val="00CC2E90"/>
    <w:rPr>
      <w:b w:val="1"/>
      <w:bCs w:val="1"/>
    </w:rPr>
  </w:style>
  <w:style w:type="table" w:styleId="Tablaconcuadrcula">
    <w:name w:val="Table Grid"/>
    <w:basedOn w:val="Tablanormal"/>
    <w:uiPriority w:val="39"/>
    <w:rsid w:val="00CC2E9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fM3UbWRcHPlhHNaY0aSsDupHg==">CgMxLjA4AHIhMXpMazJBVklBc3FVVUcyVEZuNXRUbWEyRlJEamRrVE5T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2026-02-22T23:28:00Z</dcterms:created>
  <dc:creator>SIS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2026-02-20T13:53:33Z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24a50753-93e9-4909-a3d6-d63fc69d40c4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10, 0, 1, 1</vt:lpwstr>
  </property>
</Properties>
</file>